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E9" w:rsidRDefault="00A468D8">
      <w:pPr>
        <w:pStyle w:val="30"/>
        <w:framePr w:w="10526" w:h="15199" w:hRule="exact" w:wrap="none" w:vAnchor="page" w:hAnchor="page" w:x="688" w:y="722"/>
        <w:shd w:val="clear" w:color="auto" w:fill="auto"/>
        <w:spacing w:after="206" w:line="240" w:lineRule="exact"/>
        <w:ind w:firstLine="760"/>
      </w:pPr>
      <w:r>
        <w:t>Программа учебного предмета «Специальность и чтение с листа» ДП</w:t>
      </w:r>
      <w:bookmarkStart w:id="0" w:name="_GoBack"/>
      <w:bookmarkEnd w:id="0"/>
      <w:r>
        <w:t>П «Фортепиано»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ind w:firstLine="760"/>
      </w:pPr>
      <w:r>
        <w:t xml:space="preserve">Программа учебного предмета «Специальность и чтение с листа»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 Учебный предмет "Специальность и чтение с листа"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 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Срок освоения программы для детей, поступивших в образовательное учреждение в 1 -й класс в возрасте с шести лет шести месяцев до девяти лет, составляет 8 лет. Для </w:t>
      </w:r>
      <w:proofErr w:type="gramStart"/>
      <w:r>
        <w:t>поступающих</w:t>
      </w:r>
      <w:proofErr w:type="gramEnd"/>
      <w:r>
        <w:t xml:space="preserve"> в образовательное учреждение, реализующее основные профессиональные образовательные программы в области музыкального искусства, срок обучения может быть увеличен на 1 год. Форма учебных аудиторных занятий индивидуальная. Индивидуальная форма занятий позволяет преподавателю построить содержание программы в соответствии с особенностями развития каждого ученика.</w:t>
      </w:r>
    </w:p>
    <w:p w:rsidR="001D12E9" w:rsidRDefault="00A468D8">
      <w:pPr>
        <w:pStyle w:val="30"/>
        <w:framePr w:w="10526" w:h="15199" w:hRule="exact" w:wrap="none" w:vAnchor="page" w:hAnchor="page" w:x="688" w:y="722"/>
        <w:shd w:val="clear" w:color="auto" w:fill="auto"/>
        <w:spacing w:after="0" w:line="274" w:lineRule="exact"/>
      </w:pPr>
      <w:r>
        <w:t>Цели:</w:t>
      </w:r>
    </w:p>
    <w:p w:rsidR="001D12E9" w:rsidRDefault="00A468D8">
      <w:pPr>
        <w:pStyle w:val="20"/>
        <w:framePr w:w="10526" w:h="15199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</w:pPr>
      <w:r>
        <w:t xml:space="preserve">обеспечение развития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 в области фортепианного исполнительства;</w:t>
      </w:r>
    </w:p>
    <w:p w:rsidR="001D12E9" w:rsidRDefault="00A468D8">
      <w:pPr>
        <w:pStyle w:val="20"/>
        <w:framePr w:w="10526" w:h="15199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202"/>
        </w:tabs>
        <w:spacing w:before="0"/>
      </w:pPr>
      <w:r>
        <w:t>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1D12E9" w:rsidRDefault="00A468D8">
      <w:pPr>
        <w:pStyle w:val="30"/>
        <w:framePr w:w="10526" w:h="15199" w:hRule="exact" w:wrap="none" w:vAnchor="page" w:hAnchor="page" w:x="688" w:y="722"/>
        <w:shd w:val="clear" w:color="auto" w:fill="auto"/>
        <w:spacing w:after="0" w:line="274" w:lineRule="exact"/>
      </w:pPr>
      <w:r>
        <w:t>Задачи: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-развитие интереса к классической музыке и музыкальному творчеству;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-развитие музыкальных способностей: слуха, ритма, памяти, музыкальности и артистизма;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-освоение учащимися музыкальной грамоты, необходимой для владения инструментом в пределах программы учебного предмета;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 xml:space="preserve">-овладение учащимися основными исполнительскими навыками игры на фортепиано, позволяющими грамотно исполнять музыкальное </w:t>
      </w:r>
      <w:proofErr w:type="gramStart"/>
      <w:r>
        <w:t>произведение</w:t>
      </w:r>
      <w:proofErr w:type="gramEnd"/>
      <w:r>
        <w:t xml:space="preserve"> как соло, так и в ансамбле, а также исполнять нетрудный аккомпанемент;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jc w:val="left"/>
      </w:pPr>
      <w:r>
        <w:t xml:space="preserve">-обучение навыкам самостоятельной работы с музыкальным материалом и чтению нот с листа; </w:t>
      </w:r>
      <w:proofErr w:type="gramStart"/>
      <w:r>
        <w:t>-п</w:t>
      </w:r>
      <w:proofErr w:type="gramEnd"/>
      <w:r>
        <w:t>риобретение учащимися опыта творческой деятельности и публичных выступлений;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ind w:firstLine="760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ind w:firstLine="760"/>
      </w:pPr>
      <w:r>
        <w:t>Программа содержит следующие разделы: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jc w:val="left"/>
      </w:pPr>
      <w:r>
        <w:t xml:space="preserve">-сведения о затратах учебного времени, предусмотренного на освоение учебного предмета; </w:t>
      </w:r>
      <w:proofErr w:type="gramStart"/>
      <w:r>
        <w:t>-р</w:t>
      </w:r>
      <w:proofErr w:type="gramEnd"/>
      <w:r>
        <w:t>аспределение учебного материала по годам обучения;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-описание дидактических единиц учебного предмета;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-требования к уровню подготовки учащихся;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-формы и методы контроля, система оценок;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-методическое обеспечение учебного процесса. В соответствии с данными направлениями строится основной раздел программы "Содержание учебного предмета".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ind w:firstLine="760"/>
      </w:pPr>
      <w: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  <w:ind w:firstLine="76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1D12E9" w:rsidRDefault="00A468D8">
      <w:pPr>
        <w:pStyle w:val="20"/>
        <w:framePr w:w="10526" w:h="15199" w:hRule="exact" w:wrap="none" w:vAnchor="page" w:hAnchor="page" w:x="688" w:y="722"/>
        <w:shd w:val="clear" w:color="auto" w:fill="auto"/>
        <w:spacing w:before="0"/>
      </w:pPr>
      <w:r>
        <w:t>-словесный (объяснение, беседа, рассказ);</w:t>
      </w:r>
    </w:p>
    <w:p w:rsidR="001D12E9" w:rsidRDefault="001D12E9">
      <w:pPr>
        <w:rPr>
          <w:sz w:val="2"/>
          <w:szCs w:val="2"/>
        </w:rPr>
        <w:sectPr w:rsidR="001D12E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jc w:val="left"/>
      </w:pPr>
      <w:r>
        <w:lastRenderedPageBreak/>
        <w:t>-наглядно-слуховой (показ, наблюдение, демонстрация пианистических приемов);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jc w:val="left"/>
      </w:pPr>
      <w:r>
        <w:t>-</w:t>
      </w:r>
      <w:proofErr w:type="gramStart"/>
      <w:r>
        <w:t>практический</w:t>
      </w:r>
      <w:proofErr w:type="gramEnd"/>
      <w:r>
        <w:t xml:space="preserve"> (работа на инструменте, упражнения);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jc w:val="left"/>
      </w:pPr>
      <w:r>
        <w:t>-</w:t>
      </w: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jc w:val="left"/>
      </w:pPr>
      <w:r>
        <w:t>-эмоциональный (подбор ассоциаций, образов, художественные впечатления).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ind w:firstLine="740"/>
      </w:pPr>
      <w: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ind w:firstLine="740"/>
      </w:pPr>
      <w: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ind w:firstLine="74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ind w:firstLine="740"/>
      </w:pPr>
      <w:r>
        <w:t>Учебные аудитории для занятий по предмету " Специальность и чтение с листа" оснащены пианино и имеют площадь не менее 6 кв. метров.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jc w:val="left"/>
      </w:pPr>
      <w:r>
        <w:t>Помещения со звукоизоляцией, своевременно ремонтируются.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ind w:firstLine="740"/>
      </w:pPr>
      <w:r>
        <w:t>Имеется концертный зал с концертными роялями, библиотека.</w:t>
      </w:r>
    </w:p>
    <w:p w:rsidR="001D12E9" w:rsidRDefault="00A468D8">
      <w:pPr>
        <w:pStyle w:val="20"/>
        <w:framePr w:w="10526" w:h="5021" w:hRule="exact" w:wrap="none" w:vAnchor="page" w:hAnchor="page" w:x="688" w:y="695"/>
        <w:shd w:val="clear" w:color="auto" w:fill="auto"/>
        <w:spacing w:before="0"/>
        <w:ind w:firstLine="740"/>
      </w:pPr>
      <w:r>
        <w:t>Музыкальные инструменты регулярно обслуживаются настройщиками (настройка, мелкий и капитальный ремонт).</w:t>
      </w:r>
    </w:p>
    <w:p w:rsidR="001D12E9" w:rsidRDefault="001D12E9">
      <w:pPr>
        <w:rPr>
          <w:sz w:val="2"/>
          <w:szCs w:val="2"/>
        </w:rPr>
      </w:pPr>
    </w:p>
    <w:sectPr w:rsidR="001D12E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D81" w:rsidRDefault="00101D81">
      <w:r>
        <w:separator/>
      </w:r>
    </w:p>
  </w:endnote>
  <w:endnote w:type="continuationSeparator" w:id="0">
    <w:p w:rsidR="00101D81" w:rsidRDefault="0010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D81" w:rsidRDefault="00101D81"/>
  </w:footnote>
  <w:footnote w:type="continuationSeparator" w:id="0">
    <w:p w:rsidR="00101D81" w:rsidRDefault="00101D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757"/>
    <w:multiLevelType w:val="multilevel"/>
    <w:tmpl w:val="EF5C6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E9"/>
    <w:rsid w:val="000314BC"/>
    <w:rsid w:val="00101D81"/>
    <w:rsid w:val="001B411A"/>
    <w:rsid w:val="001D12E9"/>
    <w:rsid w:val="00A4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2021-02-10T08:22:00Z</dcterms:created>
  <dcterms:modified xsi:type="dcterms:W3CDTF">2021-02-10T08:31:00Z</dcterms:modified>
</cp:coreProperties>
</file>